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2A7C" w14:textId="34C49363" w:rsidR="00B71937" w:rsidRDefault="00B71937" w:rsidP="00B71937">
      <w:pPr>
        <w:rPr>
          <w:b/>
          <w:bCs/>
        </w:rPr>
      </w:pPr>
      <w:r>
        <w:rPr>
          <w:b/>
          <w:bCs/>
          <w:noProof/>
        </w:rPr>
        <w:drawing>
          <wp:inline distT="0" distB="0" distL="0" distR="0" wp14:anchorId="7457003F" wp14:editId="12D7B616">
            <wp:extent cx="5943600" cy="1905000"/>
            <wp:effectExtent l="0" t="0" r="0" b="0"/>
            <wp:docPr id="1503390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90488" name="Picture 1503390488"/>
                    <pic:cNvPicPr/>
                  </pic:nvPicPr>
                  <pic:blipFill rotWithShape="1">
                    <a:blip r:embed="rId5">
                      <a:extLst>
                        <a:ext uri="{28A0092B-C50C-407E-A947-70E740481C1C}">
                          <a14:useLocalDpi xmlns:a14="http://schemas.microsoft.com/office/drawing/2010/main" val="0"/>
                        </a:ext>
                      </a:extLst>
                    </a:blip>
                    <a:srcRect t="16209" r="-160" b="28846"/>
                    <a:stretch>
                      <a:fillRect/>
                    </a:stretch>
                  </pic:blipFill>
                  <pic:spPr bwMode="auto">
                    <a:xfrm>
                      <a:off x="0" y="0"/>
                      <a:ext cx="5943600" cy="1905000"/>
                    </a:xfrm>
                    <a:prstGeom prst="rect">
                      <a:avLst/>
                    </a:prstGeom>
                    <a:ln>
                      <a:noFill/>
                    </a:ln>
                    <a:extLst>
                      <a:ext uri="{53640926-AAD7-44D8-BBD7-CCE9431645EC}">
                        <a14:shadowObscured xmlns:a14="http://schemas.microsoft.com/office/drawing/2010/main"/>
                      </a:ext>
                    </a:extLst>
                  </pic:spPr>
                </pic:pic>
              </a:graphicData>
            </a:graphic>
          </wp:inline>
        </w:drawing>
      </w:r>
    </w:p>
    <w:p w14:paraId="340D670B" w14:textId="77777777" w:rsidR="00B71937" w:rsidRDefault="00B71937" w:rsidP="00B71937">
      <w:pPr>
        <w:rPr>
          <w:b/>
          <w:bCs/>
        </w:rPr>
      </w:pPr>
    </w:p>
    <w:p w14:paraId="3ACFD8CE" w14:textId="77777777" w:rsidR="00B71937" w:rsidRDefault="00B71937" w:rsidP="00B71937">
      <w:pPr>
        <w:rPr>
          <w:b/>
          <w:bCs/>
          <w:sz w:val="36"/>
          <w:szCs w:val="36"/>
        </w:rPr>
      </w:pPr>
    </w:p>
    <w:p w14:paraId="6B25FE8F" w14:textId="71934BCD" w:rsidR="00B71937" w:rsidRPr="00B71937" w:rsidRDefault="00B71937" w:rsidP="00B71937">
      <w:pPr>
        <w:rPr>
          <w:b/>
          <w:bCs/>
          <w:sz w:val="36"/>
          <w:szCs w:val="36"/>
        </w:rPr>
      </w:pPr>
      <w:r w:rsidRPr="00B71937">
        <w:rPr>
          <w:b/>
          <w:bCs/>
          <w:sz w:val="36"/>
          <w:szCs w:val="36"/>
        </w:rPr>
        <w:t>Environmental Standards &amp; Sustainability</w:t>
      </w:r>
    </w:p>
    <w:p w14:paraId="2BA3A5B1" w14:textId="77777777" w:rsidR="00B71937" w:rsidRPr="00B71937" w:rsidRDefault="00B71937" w:rsidP="00B71937">
      <w:pPr>
        <w:rPr>
          <w:b/>
          <w:bCs/>
        </w:rPr>
      </w:pPr>
      <w:r w:rsidRPr="00B71937">
        <w:rPr>
          <w:b/>
          <w:bCs/>
        </w:rPr>
        <w:t>Manufacturing Better. Building Responsibly.</w:t>
      </w:r>
    </w:p>
    <w:p w14:paraId="401846F3" w14:textId="77777777" w:rsidR="00B71937" w:rsidRPr="00B71937" w:rsidRDefault="00B71937" w:rsidP="00B71937">
      <w:r w:rsidRPr="00B71937">
        <w:t xml:space="preserve">At Wrightfield Pools, sustainability is built into the way we design, manufacture and deliver every project. From responsibly sourcing materials through to energy-efficient manufacturing and waste reduction, we continually invest in technologies and processes that </w:t>
      </w:r>
      <w:proofErr w:type="spellStart"/>
      <w:r w:rsidRPr="00B71937">
        <w:t>minimise</w:t>
      </w:r>
      <w:proofErr w:type="spellEnd"/>
      <w:r w:rsidRPr="00B71937">
        <w:t xml:space="preserve"> our environmental impact while maintaining the exceptional quality our customers expect.</w:t>
      </w:r>
    </w:p>
    <w:p w14:paraId="7E66B556" w14:textId="77777777" w:rsidR="00B71937" w:rsidRPr="00B71937" w:rsidRDefault="00B71937" w:rsidP="00B71937">
      <w:r w:rsidRPr="00B71937">
        <w:t xml:space="preserve">As a UK manufacturer of bespoke stainless steel swimming pools and moving pool floors, we </w:t>
      </w:r>
      <w:proofErr w:type="spellStart"/>
      <w:r w:rsidRPr="00B71937">
        <w:t>recognise</w:t>
      </w:r>
      <w:proofErr w:type="spellEnd"/>
      <w:r w:rsidRPr="00B71937">
        <w:t xml:space="preserve"> that environmental responsibility extends far beyond the finished product. It begins within our own factory.</w:t>
      </w:r>
    </w:p>
    <w:p w14:paraId="45479502" w14:textId="77777777" w:rsidR="00B71937" w:rsidRPr="00B71937" w:rsidRDefault="00B71937" w:rsidP="00B71937">
      <w:r w:rsidRPr="00B71937">
        <w:pict w14:anchorId="7712E7B4">
          <v:rect id="_x0000_i1061" style="width:0;height:1.5pt" o:hralign="center" o:hrstd="t" o:hr="t" fillcolor="#a0a0a0" stroked="f"/>
        </w:pict>
      </w:r>
    </w:p>
    <w:p w14:paraId="662C55CD" w14:textId="77777777" w:rsidR="00B71937" w:rsidRPr="00B71937" w:rsidRDefault="00B71937" w:rsidP="00B71937">
      <w:pPr>
        <w:rPr>
          <w:b/>
          <w:bCs/>
        </w:rPr>
      </w:pPr>
      <w:r w:rsidRPr="00B71937">
        <w:rPr>
          <w:b/>
          <w:bCs/>
        </w:rPr>
        <w:t>Investing in Sustainable Manufacturing</w:t>
      </w:r>
    </w:p>
    <w:p w14:paraId="4DE47EC6" w14:textId="77777777" w:rsidR="00B71937" w:rsidRPr="00B71937" w:rsidRDefault="00B71937" w:rsidP="00B71937">
      <w:r w:rsidRPr="00B71937">
        <w:t>Manufacturing requires energy, but we believe it should be generated as responsibly as possible.</w:t>
      </w:r>
    </w:p>
    <w:p w14:paraId="51E061F2" w14:textId="77777777" w:rsidR="00B71937" w:rsidRPr="00B71937" w:rsidRDefault="00B71937" w:rsidP="00B71937">
      <w:r w:rsidRPr="00B71937">
        <w:t>Significant investment has been made across our production facility to reduce reliance on traditional energy sources while improving manufacturing efficiency.</w:t>
      </w:r>
    </w:p>
    <w:p w14:paraId="281A6FF6" w14:textId="77777777" w:rsidR="00B71937" w:rsidRPr="00B71937" w:rsidRDefault="00B71937" w:rsidP="00B71937">
      <w:r w:rsidRPr="00B71937">
        <w:t>Our initiatives include:</w:t>
      </w:r>
    </w:p>
    <w:p w14:paraId="1945EB30" w14:textId="77777777" w:rsidR="00B71937" w:rsidRPr="00B71937" w:rsidRDefault="00B71937" w:rsidP="00B71937">
      <w:r w:rsidRPr="00B71937">
        <w:t>• Extensive roof-mounted solar photovoltaic panels generating renewable electricity</w:t>
      </w:r>
    </w:p>
    <w:p w14:paraId="2A5C5A78" w14:textId="77777777" w:rsidR="00B71937" w:rsidRPr="00B71937" w:rsidRDefault="00B71937" w:rsidP="00B71937">
      <w:r w:rsidRPr="00B71937">
        <w:t>• Heat recovery systems that capture and reuse waste heat from production equipment</w:t>
      </w:r>
    </w:p>
    <w:p w14:paraId="340772C1" w14:textId="77777777" w:rsidR="00B71937" w:rsidRPr="00B71937" w:rsidRDefault="00B71937" w:rsidP="00B71937">
      <w:r w:rsidRPr="00B71937">
        <w:lastRenderedPageBreak/>
        <w:t>• Nitrogen generation technology that eliminates the transport and delivery of bottled gases while reducing emissions associated with logistics</w:t>
      </w:r>
    </w:p>
    <w:p w14:paraId="1CCA22B1" w14:textId="77777777" w:rsidR="00B71937" w:rsidRPr="00B71937" w:rsidRDefault="00B71937" w:rsidP="00B71937">
      <w:r w:rsidRPr="00B71937">
        <w:t xml:space="preserve">• Energy-efficient </w:t>
      </w:r>
      <w:proofErr w:type="spellStart"/>
      <w:r w:rsidRPr="00B71937">
        <w:t>fibre</w:t>
      </w:r>
      <w:proofErr w:type="spellEnd"/>
      <w:r w:rsidRPr="00B71937">
        <w:t xml:space="preserve"> laser cutting technology designed to </w:t>
      </w:r>
      <w:proofErr w:type="spellStart"/>
      <w:r w:rsidRPr="00B71937">
        <w:t>maximise</w:t>
      </w:r>
      <w:proofErr w:type="spellEnd"/>
      <w:r w:rsidRPr="00B71937">
        <w:t xml:space="preserve"> productivity while reducing energy consumption</w:t>
      </w:r>
    </w:p>
    <w:p w14:paraId="11A1AC35" w14:textId="77777777" w:rsidR="00B71937" w:rsidRPr="00B71937" w:rsidRDefault="00B71937" w:rsidP="00B71937">
      <w:r w:rsidRPr="00B71937">
        <w:t>Together these investments help offset emissions and reduce the environmental impact of manufacturing every Wrightfield Pools product.</w:t>
      </w:r>
    </w:p>
    <w:p w14:paraId="025820CF" w14:textId="77777777" w:rsidR="00B71937" w:rsidRPr="00B71937" w:rsidRDefault="00B71937" w:rsidP="00B71937">
      <w:r w:rsidRPr="00B71937">
        <w:pict w14:anchorId="2B4FE6EB">
          <v:rect id="_x0000_i1062" style="width:0;height:1.5pt" o:hralign="center" o:hrstd="t" o:hr="t" fillcolor="#a0a0a0" stroked="f"/>
        </w:pict>
      </w:r>
    </w:p>
    <w:p w14:paraId="09EF577B" w14:textId="77777777" w:rsidR="00B71937" w:rsidRPr="00B71937" w:rsidRDefault="00B71937" w:rsidP="00B71937">
      <w:pPr>
        <w:rPr>
          <w:b/>
          <w:bCs/>
        </w:rPr>
      </w:pPr>
      <w:r w:rsidRPr="00B71937">
        <w:rPr>
          <w:b/>
          <w:bCs/>
        </w:rPr>
        <w:t>Stainless Steel - A Sustainable Material</w:t>
      </w:r>
    </w:p>
    <w:p w14:paraId="3DFBB897" w14:textId="77777777" w:rsidR="00B71937" w:rsidRPr="00B71937" w:rsidRDefault="00B71937" w:rsidP="00B71937">
      <w:r w:rsidRPr="00B71937">
        <w:t>Stainless steel remains one of the most environmentally responsible construction materials available.</w:t>
      </w:r>
    </w:p>
    <w:p w14:paraId="7CE55E72" w14:textId="77777777" w:rsidR="00B71937" w:rsidRPr="00B71937" w:rsidRDefault="00B71937" w:rsidP="00B71937">
      <w:r w:rsidRPr="00B71937">
        <w:t>It offers:</w:t>
      </w:r>
    </w:p>
    <w:p w14:paraId="06653806" w14:textId="77777777" w:rsidR="00B71937" w:rsidRPr="00B71937" w:rsidRDefault="00B71937" w:rsidP="00B71937">
      <w:pPr>
        <w:numPr>
          <w:ilvl w:val="0"/>
          <w:numId w:val="1"/>
        </w:numPr>
      </w:pPr>
      <w:r w:rsidRPr="00B71937">
        <w:t xml:space="preserve">Extremely long service life </w:t>
      </w:r>
    </w:p>
    <w:p w14:paraId="7422F45A" w14:textId="77777777" w:rsidR="00B71937" w:rsidRPr="00B71937" w:rsidRDefault="00B71937" w:rsidP="00B71937">
      <w:pPr>
        <w:numPr>
          <w:ilvl w:val="0"/>
          <w:numId w:val="1"/>
        </w:numPr>
      </w:pPr>
      <w:r w:rsidRPr="00B71937">
        <w:t xml:space="preserve">Excellent corrosion resistance </w:t>
      </w:r>
    </w:p>
    <w:p w14:paraId="7C05070B" w14:textId="77777777" w:rsidR="00B71937" w:rsidRPr="00B71937" w:rsidRDefault="00B71937" w:rsidP="00B71937">
      <w:pPr>
        <w:numPr>
          <w:ilvl w:val="0"/>
          <w:numId w:val="1"/>
        </w:numPr>
      </w:pPr>
      <w:r w:rsidRPr="00B71937">
        <w:t xml:space="preserve">Minimal maintenance requirements </w:t>
      </w:r>
    </w:p>
    <w:p w14:paraId="67EC35FE" w14:textId="77777777" w:rsidR="00B71937" w:rsidRPr="00B71937" w:rsidRDefault="00B71937" w:rsidP="00B71937">
      <w:pPr>
        <w:numPr>
          <w:ilvl w:val="0"/>
          <w:numId w:val="1"/>
        </w:numPr>
      </w:pPr>
      <w:r w:rsidRPr="00B71937">
        <w:t xml:space="preserve">100% recyclability without loss of quality </w:t>
      </w:r>
    </w:p>
    <w:p w14:paraId="6BE03AFF" w14:textId="77777777" w:rsidR="00B71937" w:rsidRPr="00B71937" w:rsidRDefault="00B71937" w:rsidP="00B71937">
      <w:pPr>
        <w:numPr>
          <w:ilvl w:val="0"/>
          <w:numId w:val="1"/>
        </w:numPr>
      </w:pPr>
      <w:r w:rsidRPr="00B71937">
        <w:t xml:space="preserve">Reduced lifetime replacement costs </w:t>
      </w:r>
    </w:p>
    <w:p w14:paraId="14442DCB" w14:textId="77777777" w:rsidR="00B71937" w:rsidRPr="00B71937" w:rsidRDefault="00B71937" w:rsidP="00B71937">
      <w:r w:rsidRPr="00B71937">
        <w:t xml:space="preserve">Unlike many alternative construction materials, stainless steel can be continually recycled into new products while maintaining its original </w:t>
      </w:r>
      <w:proofErr w:type="gramStart"/>
      <w:r w:rsidRPr="00B71937">
        <w:t>properties</w:t>
      </w:r>
      <w:proofErr w:type="gramEnd"/>
      <w:r w:rsidRPr="00B71937">
        <w:t>.</w:t>
      </w:r>
    </w:p>
    <w:p w14:paraId="169D809E" w14:textId="77777777" w:rsidR="00B71937" w:rsidRPr="00B71937" w:rsidRDefault="00B71937" w:rsidP="00B71937">
      <w:r w:rsidRPr="00B71937">
        <w:t>This contributes towards a genuine circular economy.</w:t>
      </w:r>
    </w:p>
    <w:p w14:paraId="335BE5E5" w14:textId="77777777" w:rsidR="00B71937" w:rsidRPr="00B71937" w:rsidRDefault="00B71937" w:rsidP="00B71937">
      <w:r w:rsidRPr="00B71937">
        <w:pict w14:anchorId="335A8908">
          <v:rect id="_x0000_i1063" style="width:0;height:1.5pt" o:hralign="center" o:hrstd="t" o:hr="t" fillcolor="#a0a0a0" stroked="f"/>
        </w:pict>
      </w:r>
    </w:p>
    <w:p w14:paraId="678F5A61" w14:textId="77777777" w:rsidR="00B71937" w:rsidRPr="00B71937" w:rsidRDefault="00B71937" w:rsidP="00B71937">
      <w:pPr>
        <w:rPr>
          <w:b/>
          <w:bCs/>
        </w:rPr>
      </w:pPr>
      <w:proofErr w:type="gramStart"/>
      <w:r w:rsidRPr="00B71937">
        <w:rPr>
          <w:b/>
          <w:bCs/>
        </w:rPr>
        <w:t>Responsible</w:t>
      </w:r>
      <w:proofErr w:type="gramEnd"/>
      <w:r w:rsidRPr="00B71937">
        <w:rPr>
          <w:b/>
          <w:bCs/>
        </w:rPr>
        <w:t xml:space="preserve"> Material Management</w:t>
      </w:r>
    </w:p>
    <w:p w14:paraId="018B336D" w14:textId="77777777" w:rsidR="00B71937" w:rsidRPr="00B71937" w:rsidRDefault="00B71937" w:rsidP="00B71937">
      <w:r w:rsidRPr="00B71937">
        <w:t>Manufacturing inevitably produces offcuts and surplus material.</w:t>
      </w:r>
    </w:p>
    <w:p w14:paraId="54409D8F" w14:textId="77777777" w:rsidR="00B71937" w:rsidRPr="00B71937" w:rsidRDefault="00B71937" w:rsidP="00B71937">
      <w:r w:rsidRPr="00B71937">
        <w:t>Our objective is simple:</w:t>
      </w:r>
    </w:p>
    <w:p w14:paraId="4DE9634C" w14:textId="77777777" w:rsidR="00B71937" w:rsidRPr="00B71937" w:rsidRDefault="00B71937" w:rsidP="00B71937">
      <w:r w:rsidRPr="00B71937">
        <w:t>Nothing that can be reused should be wasted.</w:t>
      </w:r>
    </w:p>
    <w:p w14:paraId="0D933294" w14:textId="77777777" w:rsidR="00B71937" w:rsidRPr="00B71937" w:rsidRDefault="00B71937" w:rsidP="00B71937">
      <w:r w:rsidRPr="00B71937">
        <w:t>Throughout production we carefully segregate:</w:t>
      </w:r>
    </w:p>
    <w:p w14:paraId="480E4AE6" w14:textId="23348FD6" w:rsidR="00B71937" w:rsidRPr="00B71937" w:rsidRDefault="00B71937" w:rsidP="00B71937">
      <w:pPr>
        <w:numPr>
          <w:ilvl w:val="0"/>
          <w:numId w:val="2"/>
        </w:numPr>
      </w:pPr>
      <w:r w:rsidRPr="00B71937">
        <w:t xml:space="preserve">Stainless steel </w:t>
      </w:r>
    </w:p>
    <w:p w14:paraId="675C44C6" w14:textId="77777777" w:rsidR="00B71937" w:rsidRPr="00B71937" w:rsidRDefault="00B71937" w:rsidP="00B71937">
      <w:pPr>
        <w:numPr>
          <w:ilvl w:val="0"/>
          <w:numId w:val="2"/>
        </w:numPr>
      </w:pPr>
      <w:proofErr w:type="spellStart"/>
      <w:r w:rsidRPr="00B71937">
        <w:t>Aluminium</w:t>
      </w:r>
      <w:proofErr w:type="spellEnd"/>
      <w:r w:rsidRPr="00B71937">
        <w:t xml:space="preserve"> </w:t>
      </w:r>
    </w:p>
    <w:p w14:paraId="59C75D5C" w14:textId="77777777" w:rsidR="00B71937" w:rsidRPr="00B71937" w:rsidRDefault="00B71937" w:rsidP="00B71937">
      <w:pPr>
        <w:numPr>
          <w:ilvl w:val="0"/>
          <w:numId w:val="2"/>
        </w:numPr>
      </w:pPr>
      <w:r w:rsidRPr="00B71937">
        <w:lastRenderedPageBreak/>
        <w:t xml:space="preserve">Packaging materials </w:t>
      </w:r>
    </w:p>
    <w:p w14:paraId="50556ECF" w14:textId="77777777" w:rsidR="00B71937" w:rsidRPr="00B71937" w:rsidRDefault="00B71937" w:rsidP="00B71937">
      <w:pPr>
        <w:numPr>
          <w:ilvl w:val="0"/>
          <w:numId w:val="2"/>
        </w:numPr>
      </w:pPr>
      <w:r w:rsidRPr="00B71937">
        <w:t xml:space="preserve">Cardboard </w:t>
      </w:r>
    </w:p>
    <w:p w14:paraId="7888D39D" w14:textId="77777777" w:rsidR="00B71937" w:rsidRPr="00B71937" w:rsidRDefault="00B71937" w:rsidP="00B71937">
      <w:pPr>
        <w:numPr>
          <w:ilvl w:val="0"/>
          <w:numId w:val="2"/>
        </w:numPr>
      </w:pPr>
      <w:r w:rsidRPr="00B71937">
        <w:t xml:space="preserve">Plastics </w:t>
      </w:r>
    </w:p>
    <w:p w14:paraId="342B14C3" w14:textId="77777777" w:rsidR="00B71937" w:rsidRPr="00B71937" w:rsidRDefault="00B71937" w:rsidP="00B71937">
      <w:r w:rsidRPr="00B71937">
        <w:t>Steel offcuts are collected and recycled through approved recycling partners, allowing valuable raw materials to re-enter the manufacturing supply chain.</w:t>
      </w:r>
    </w:p>
    <w:p w14:paraId="73C857E0" w14:textId="77777777" w:rsidR="00B71937" w:rsidRPr="00B71937" w:rsidRDefault="00B71937" w:rsidP="00B71937">
      <w:r w:rsidRPr="00B71937">
        <w:t xml:space="preserve">Where possible, material </w:t>
      </w:r>
      <w:proofErr w:type="spellStart"/>
      <w:r w:rsidRPr="00B71937">
        <w:t>utilisation</w:t>
      </w:r>
      <w:proofErr w:type="spellEnd"/>
      <w:r w:rsidRPr="00B71937">
        <w:t xml:space="preserve"> is </w:t>
      </w:r>
      <w:proofErr w:type="spellStart"/>
      <w:r w:rsidRPr="00B71937">
        <w:t>optimised</w:t>
      </w:r>
      <w:proofErr w:type="spellEnd"/>
      <w:r w:rsidRPr="00B71937">
        <w:t xml:space="preserve"> during CNC programming to </w:t>
      </w:r>
      <w:proofErr w:type="spellStart"/>
      <w:r w:rsidRPr="00B71937">
        <w:t>minimise</w:t>
      </w:r>
      <w:proofErr w:type="spellEnd"/>
      <w:r w:rsidRPr="00B71937">
        <w:t xml:space="preserve"> waste before production even begins.</w:t>
      </w:r>
    </w:p>
    <w:p w14:paraId="67E020D0" w14:textId="77777777" w:rsidR="00B71937" w:rsidRPr="00B71937" w:rsidRDefault="00B71937" w:rsidP="00B71937">
      <w:r w:rsidRPr="00B71937">
        <w:pict w14:anchorId="3347D292">
          <v:rect id="_x0000_i1064" style="width:0;height:1.5pt" o:hralign="center" o:hrstd="t" o:hr="t" fillcolor="#a0a0a0" stroked="f"/>
        </w:pict>
      </w:r>
    </w:p>
    <w:p w14:paraId="1C57AFE5" w14:textId="77777777" w:rsidR="00B71937" w:rsidRPr="00B71937" w:rsidRDefault="00B71937" w:rsidP="00B71937">
      <w:pPr>
        <w:rPr>
          <w:b/>
          <w:bCs/>
        </w:rPr>
      </w:pPr>
      <w:r w:rsidRPr="00B71937">
        <w:rPr>
          <w:b/>
          <w:bCs/>
        </w:rPr>
        <w:t>Efficient Manufacturing Processes</w:t>
      </w:r>
    </w:p>
    <w:p w14:paraId="6B039FFB" w14:textId="77777777" w:rsidR="00B71937" w:rsidRPr="00B71937" w:rsidRDefault="00B71937" w:rsidP="00B71937">
      <w:r w:rsidRPr="00B71937">
        <w:t>Modern manufacturing technology allows us to produce components accurately the first time.</w:t>
      </w:r>
    </w:p>
    <w:p w14:paraId="051D5E71" w14:textId="77777777" w:rsidR="00B71937" w:rsidRPr="00B71937" w:rsidRDefault="00B71937" w:rsidP="00B71937">
      <w:r w:rsidRPr="00B71937">
        <w:t>Our in-house capabilities include:</w:t>
      </w:r>
    </w:p>
    <w:p w14:paraId="52BCCB13" w14:textId="77777777" w:rsidR="00B71937" w:rsidRPr="00B71937" w:rsidRDefault="00B71937" w:rsidP="00B71937">
      <w:pPr>
        <w:numPr>
          <w:ilvl w:val="0"/>
          <w:numId w:val="3"/>
        </w:numPr>
      </w:pPr>
      <w:r w:rsidRPr="00B71937">
        <w:t xml:space="preserve">CNC laser cutting </w:t>
      </w:r>
    </w:p>
    <w:p w14:paraId="2FC77052" w14:textId="77777777" w:rsidR="00B71937" w:rsidRPr="00B71937" w:rsidRDefault="00B71937" w:rsidP="00B71937">
      <w:pPr>
        <w:numPr>
          <w:ilvl w:val="0"/>
          <w:numId w:val="3"/>
        </w:numPr>
      </w:pPr>
      <w:r w:rsidRPr="00B71937">
        <w:t xml:space="preserve">CNC folding </w:t>
      </w:r>
    </w:p>
    <w:p w14:paraId="112CBA28" w14:textId="77777777" w:rsidR="00B71937" w:rsidRPr="00B71937" w:rsidRDefault="00B71937" w:rsidP="00B71937">
      <w:pPr>
        <w:numPr>
          <w:ilvl w:val="0"/>
          <w:numId w:val="3"/>
        </w:numPr>
      </w:pPr>
      <w:r w:rsidRPr="00B71937">
        <w:t xml:space="preserve">Precision fabrication </w:t>
      </w:r>
    </w:p>
    <w:p w14:paraId="7BEE4521" w14:textId="77777777" w:rsidR="00B71937" w:rsidRPr="00B71937" w:rsidRDefault="00B71937" w:rsidP="00B71937">
      <w:pPr>
        <w:numPr>
          <w:ilvl w:val="0"/>
          <w:numId w:val="3"/>
        </w:numPr>
      </w:pPr>
      <w:r w:rsidRPr="00B71937">
        <w:t xml:space="preserve">TIG welding </w:t>
      </w:r>
    </w:p>
    <w:p w14:paraId="7EDEF074" w14:textId="77777777" w:rsidR="00B71937" w:rsidRPr="00B71937" w:rsidRDefault="00B71937" w:rsidP="00B71937">
      <w:pPr>
        <w:numPr>
          <w:ilvl w:val="0"/>
          <w:numId w:val="3"/>
        </w:numPr>
      </w:pPr>
      <w:r w:rsidRPr="00B71937">
        <w:t xml:space="preserve">Mechanical assembly </w:t>
      </w:r>
    </w:p>
    <w:p w14:paraId="49BBA0E1" w14:textId="77777777" w:rsidR="00B71937" w:rsidRPr="00B71937" w:rsidRDefault="00B71937" w:rsidP="00B71937">
      <w:pPr>
        <w:numPr>
          <w:ilvl w:val="0"/>
          <w:numId w:val="3"/>
        </w:numPr>
      </w:pPr>
      <w:r w:rsidRPr="00B71937">
        <w:t xml:space="preserve">Quality inspection </w:t>
      </w:r>
    </w:p>
    <w:p w14:paraId="3E17B2A0" w14:textId="77777777" w:rsidR="00B71937" w:rsidRPr="00B71937" w:rsidRDefault="00B71937" w:rsidP="00B71937">
      <w:r w:rsidRPr="00B71937">
        <w:t xml:space="preserve">Keeping </w:t>
      </w:r>
      <w:proofErr w:type="gramStart"/>
      <w:r w:rsidRPr="00B71937">
        <w:t>the majority of</w:t>
      </w:r>
      <w:proofErr w:type="gramEnd"/>
      <w:r w:rsidRPr="00B71937">
        <w:t xml:space="preserve"> manufacturing under one roof reduces transport between subcontractors, improves quality control and significantly lowers the carbon footprint associated with production.</w:t>
      </w:r>
    </w:p>
    <w:p w14:paraId="2E2C8AA1" w14:textId="77777777" w:rsidR="00B71937" w:rsidRPr="00B71937" w:rsidRDefault="00B71937" w:rsidP="00B71937">
      <w:r w:rsidRPr="00B71937">
        <w:pict w14:anchorId="6565FCA2">
          <v:rect id="_x0000_i1065" style="width:0;height:1.5pt" o:hralign="center" o:hrstd="t" o:hr="t" fillcolor="#a0a0a0" stroked="f"/>
        </w:pict>
      </w:r>
    </w:p>
    <w:p w14:paraId="7DCF088B" w14:textId="77777777" w:rsidR="00B71937" w:rsidRPr="00B71937" w:rsidRDefault="00B71937" w:rsidP="00B71937">
      <w:pPr>
        <w:rPr>
          <w:b/>
          <w:bCs/>
        </w:rPr>
      </w:pPr>
      <w:r w:rsidRPr="00B71937">
        <w:rPr>
          <w:b/>
          <w:bCs/>
        </w:rPr>
        <w:t>Built to Last</w:t>
      </w:r>
    </w:p>
    <w:p w14:paraId="0A87B655" w14:textId="77777777" w:rsidR="00B71937" w:rsidRPr="00B71937" w:rsidRDefault="00B71937" w:rsidP="00B71937">
      <w:r w:rsidRPr="00B71937">
        <w:t xml:space="preserve">Perhaps the greatest environmental benefit of </w:t>
      </w:r>
      <w:proofErr w:type="gramStart"/>
      <w:r w:rsidRPr="00B71937">
        <w:t>a Wrightfield</w:t>
      </w:r>
      <w:proofErr w:type="gramEnd"/>
      <w:r w:rsidRPr="00B71937">
        <w:t xml:space="preserve"> Pools installation is longevity.</w:t>
      </w:r>
    </w:p>
    <w:p w14:paraId="136A9BD8" w14:textId="77777777" w:rsidR="00B71937" w:rsidRPr="00B71937" w:rsidRDefault="00B71937" w:rsidP="00B71937">
      <w:r w:rsidRPr="00B71937">
        <w:t xml:space="preserve">Every </w:t>
      </w:r>
      <w:proofErr w:type="gramStart"/>
      <w:r w:rsidRPr="00B71937">
        <w:t>stainless steel</w:t>
      </w:r>
      <w:proofErr w:type="gramEnd"/>
      <w:r w:rsidRPr="00B71937">
        <w:t xml:space="preserve"> pool and moving pool floor is engineered for decades of reliable service.</w:t>
      </w:r>
    </w:p>
    <w:p w14:paraId="7BE97373" w14:textId="77777777" w:rsidR="00B71937" w:rsidRPr="00B71937" w:rsidRDefault="00B71937" w:rsidP="00B71937">
      <w:r w:rsidRPr="00B71937">
        <w:t>A longer product lifespan means:</w:t>
      </w:r>
    </w:p>
    <w:p w14:paraId="45FEF5A4" w14:textId="77777777" w:rsidR="00B71937" w:rsidRPr="00B71937" w:rsidRDefault="00B71937" w:rsidP="00B71937">
      <w:pPr>
        <w:numPr>
          <w:ilvl w:val="0"/>
          <w:numId w:val="4"/>
        </w:numPr>
      </w:pPr>
      <w:r w:rsidRPr="00B71937">
        <w:t xml:space="preserve">Fewer replacements </w:t>
      </w:r>
    </w:p>
    <w:p w14:paraId="61227FF3" w14:textId="77777777" w:rsidR="00B71937" w:rsidRPr="00B71937" w:rsidRDefault="00B71937" w:rsidP="00B71937">
      <w:pPr>
        <w:numPr>
          <w:ilvl w:val="0"/>
          <w:numId w:val="4"/>
        </w:numPr>
      </w:pPr>
      <w:r w:rsidRPr="00B71937">
        <w:lastRenderedPageBreak/>
        <w:t xml:space="preserve">Lower material consumption </w:t>
      </w:r>
    </w:p>
    <w:p w14:paraId="03937249" w14:textId="77777777" w:rsidR="00B71937" w:rsidRPr="00B71937" w:rsidRDefault="00B71937" w:rsidP="00B71937">
      <w:pPr>
        <w:numPr>
          <w:ilvl w:val="0"/>
          <w:numId w:val="4"/>
        </w:numPr>
      </w:pPr>
      <w:r w:rsidRPr="00B71937">
        <w:t xml:space="preserve">Reduced maintenance </w:t>
      </w:r>
    </w:p>
    <w:p w14:paraId="4A94084D" w14:textId="77777777" w:rsidR="00B71937" w:rsidRPr="00B71937" w:rsidRDefault="00B71937" w:rsidP="00B71937">
      <w:pPr>
        <w:numPr>
          <w:ilvl w:val="0"/>
          <w:numId w:val="4"/>
        </w:numPr>
      </w:pPr>
      <w:r w:rsidRPr="00B71937">
        <w:t xml:space="preserve">Less waste over the lifetime of the installation </w:t>
      </w:r>
    </w:p>
    <w:p w14:paraId="2C0F4B24" w14:textId="77777777" w:rsidR="00B71937" w:rsidRPr="00B71937" w:rsidRDefault="00B71937" w:rsidP="00B71937">
      <w:r w:rsidRPr="00B71937">
        <w:t>Investing in quality from the outset reduces the environmental cost over the entire life of the facility.</w:t>
      </w:r>
    </w:p>
    <w:p w14:paraId="61C25D66" w14:textId="77777777" w:rsidR="00B71937" w:rsidRPr="00B71937" w:rsidRDefault="00B71937" w:rsidP="00B71937">
      <w:r w:rsidRPr="00B71937">
        <w:pict w14:anchorId="1499CBA4">
          <v:rect id="_x0000_i1066" style="width:0;height:1.5pt" o:hralign="center" o:hrstd="t" o:hr="t" fillcolor="#a0a0a0" stroked="f"/>
        </w:pict>
      </w:r>
    </w:p>
    <w:p w14:paraId="7885EA2B" w14:textId="77777777" w:rsidR="00B71937" w:rsidRPr="00B71937" w:rsidRDefault="00B71937" w:rsidP="00B71937">
      <w:pPr>
        <w:rPr>
          <w:b/>
          <w:bCs/>
        </w:rPr>
      </w:pPr>
      <w:r w:rsidRPr="00B71937">
        <w:rPr>
          <w:b/>
          <w:bCs/>
        </w:rPr>
        <w:t>Continuous Improvement</w:t>
      </w:r>
    </w:p>
    <w:p w14:paraId="447564D6" w14:textId="77777777" w:rsidR="00B71937" w:rsidRPr="00B71937" w:rsidRDefault="00B71937" w:rsidP="00B71937">
      <w:r w:rsidRPr="00B71937">
        <w:t>Sustainability is an ongoing journey rather than a fixed destination.</w:t>
      </w:r>
    </w:p>
    <w:p w14:paraId="66AA5143" w14:textId="77777777" w:rsidR="00B71937" w:rsidRPr="00B71937" w:rsidRDefault="00B71937" w:rsidP="00B71937">
      <w:r w:rsidRPr="00B71937">
        <w:t>We continually review our manufacturing processes, suppliers and technologies to identify opportunities for further reducing our environmental impact while maintaining the engineering excellence that defines Wrightfield Pools.</w:t>
      </w:r>
    </w:p>
    <w:p w14:paraId="1E1AD40E" w14:textId="327ED657" w:rsidR="00763C58" w:rsidRDefault="00B71937">
      <w:r w:rsidRPr="00B71937">
        <w:t>By combining modern manufacturing techniques with responsible environmental practices, we help our customers invest in facilities that are designed not only to perform exceptionally today, but to remain sustainable for generations to come.</w:t>
      </w:r>
    </w:p>
    <w:sectPr w:rsidR="0076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05B"/>
    <w:multiLevelType w:val="multilevel"/>
    <w:tmpl w:val="279A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5548A"/>
    <w:multiLevelType w:val="multilevel"/>
    <w:tmpl w:val="D7C6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A0606"/>
    <w:multiLevelType w:val="multilevel"/>
    <w:tmpl w:val="AE4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1456D"/>
    <w:multiLevelType w:val="multilevel"/>
    <w:tmpl w:val="445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82877">
    <w:abstractNumId w:val="1"/>
  </w:num>
  <w:num w:numId="2" w16cid:durableId="1686176113">
    <w:abstractNumId w:val="2"/>
  </w:num>
  <w:num w:numId="3" w16cid:durableId="603535110">
    <w:abstractNumId w:val="3"/>
  </w:num>
  <w:num w:numId="4" w16cid:durableId="11634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37"/>
    <w:rsid w:val="00763C58"/>
    <w:rsid w:val="008F4FDD"/>
    <w:rsid w:val="0093469D"/>
    <w:rsid w:val="00AF3E44"/>
    <w:rsid w:val="00B7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788D"/>
  <w15:chartTrackingRefBased/>
  <w15:docId w15:val="{5213480F-2498-48BE-B325-E7C427B9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937"/>
    <w:rPr>
      <w:rFonts w:eastAsiaTheme="majorEastAsia" w:cstheme="majorBidi"/>
      <w:color w:val="272727" w:themeColor="text1" w:themeTint="D8"/>
    </w:rPr>
  </w:style>
  <w:style w:type="paragraph" w:styleId="Title">
    <w:name w:val="Title"/>
    <w:basedOn w:val="Normal"/>
    <w:next w:val="Normal"/>
    <w:link w:val="TitleChar"/>
    <w:uiPriority w:val="10"/>
    <w:qFormat/>
    <w:rsid w:val="00B71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937"/>
    <w:pPr>
      <w:spacing w:before="160"/>
      <w:jc w:val="center"/>
    </w:pPr>
    <w:rPr>
      <w:i/>
      <w:iCs/>
      <w:color w:val="404040" w:themeColor="text1" w:themeTint="BF"/>
    </w:rPr>
  </w:style>
  <w:style w:type="character" w:customStyle="1" w:styleId="QuoteChar">
    <w:name w:val="Quote Char"/>
    <w:basedOn w:val="DefaultParagraphFont"/>
    <w:link w:val="Quote"/>
    <w:uiPriority w:val="29"/>
    <w:rsid w:val="00B71937"/>
    <w:rPr>
      <w:i/>
      <w:iCs/>
      <w:color w:val="404040" w:themeColor="text1" w:themeTint="BF"/>
    </w:rPr>
  </w:style>
  <w:style w:type="paragraph" w:styleId="ListParagraph">
    <w:name w:val="List Paragraph"/>
    <w:basedOn w:val="Normal"/>
    <w:uiPriority w:val="34"/>
    <w:qFormat/>
    <w:rsid w:val="00B71937"/>
    <w:pPr>
      <w:ind w:left="720"/>
      <w:contextualSpacing/>
    </w:pPr>
  </w:style>
  <w:style w:type="character" w:styleId="IntenseEmphasis">
    <w:name w:val="Intense Emphasis"/>
    <w:basedOn w:val="DefaultParagraphFont"/>
    <w:uiPriority w:val="21"/>
    <w:qFormat/>
    <w:rsid w:val="00B71937"/>
    <w:rPr>
      <w:i/>
      <w:iCs/>
      <w:color w:val="0F4761" w:themeColor="accent1" w:themeShade="BF"/>
    </w:rPr>
  </w:style>
  <w:style w:type="paragraph" w:styleId="IntenseQuote">
    <w:name w:val="Intense Quote"/>
    <w:basedOn w:val="Normal"/>
    <w:next w:val="Normal"/>
    <w:link w:val="IntenseQuoteChar"/>
    <w:uiPriority w:val="30"/>
    <w:qFormat/>
    <w:rsid w:val="00B71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937"/>
    <w:rPr>
      <w:i/>
      <w:iCs/>
      <w:color w:val="0F4761" w:themeColor="accent1" w:themeShade="BF"/>
    </w:rPr>
  </w:style>
  <w:style w:type="character" w:styleId="IntenseReference">
    <w:name w:val="Intense Reference"/>
    <w:basedOn w:val="DefaultParagraphFont"/>
    <w:uiPriority w:val="32"/>
    <w:qFormat/>
    <w:rsid w:val="00B71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dc:creator>
  <cp:keywords/>
  <dc:description/>
  <cp:lastModifiedBy>Andrew Long</cp:lastModifiedBy>
  <cp:revision>1</cp:revision>
  <dcterms:created xsi:type="dcterms:W3CDTF">2026-07-02T11:23:00Z</dcterms:created>
  <dcterms:modified xsi:type="dcterms:W3CDTF">2026-07-02T11:27:00Z</dcterms:modified>
</cp:coreProperties>
</file>